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D5E6C" w:rsidRPr="00D0089B" w:rsidRDefault="00ED5E6C" w:rsidP="002555DA">
      <w:pPr>
        <w:jc w:val="center"/>
        <w:rPr>
          <w:rFonts w:ascii="GHEA Grapalat" w:hAnsi="GHEA Grapalat"/>
          <w:b/>
          <w:sz w:val="28"/>
          <w:szCs w:val="28"/>
          <w:lang w:val="en-US"/>
        </w:rPr>
      </w:pPr>
      <w:bookmarkStart w:id="0" w:name="_GoBack"/>
      <w:proofErr w:type="spellStart"/>
      <w:r w:rsidRPr="00D0089B">
        <w:rPr>
          <w:rFonts w:ascii="GHEA Grapalat" w:hAnsi="GHEA Grapalat"/>
          <w:b/>
          <w:sz w:val="28"/>
          <w:szCs w:val="28"/>
          <w:lang w:val="en-US"/>
        </w:rPr>
        <w:t>Գրասենյակային</w:t>
      </w:r>
      <w:proofErr w:type="spellEnd"/>
      <w:r w:rsidRPr="00D0089B">
        <w:rPr>
          <w:rFonts w:ascii="GHEA Grapalat" w:hAnsi="GHEA Grapalat"/>
          <w:b/>
          <w:sz w:val="28"/>
          <w:szCs w:val="28"/>
          <w:lang w:val="en-US"/>
        </w:rPr>
        <w:t xml:space="preserve"> </w:t>
      </w:r>
      <w:proofErr w:type="spellStart"/>
      <w:r w:rsidRPr="00D0089B">
        <w:rPr>
          <w:rFonts w:ascii="GHEA Grapalat" w:hAnsi="GHEA Grapalat"/>
          <w:b/>
          <w:sz w:val="28"/>
          <w:szCs w:val="28"/>
          <w:lang w:val="en-US"/>
        </w:rPr>
        <w:t>գույք</w:t>
      </w:r>
      <w:proofErr w:type="spellEnd"/>
    </w:p>
    <w:bookmarkEnd w:id="0"/>
    <w:p w:rsidR="00ED5E6C" w:rsidRDefault="00ED5E6C" w:rsidP="00ED5E6C">
      <w:pPr>
        <w:jc w:val="center"/>
        <w:rPr>
          <w:rFonts w:ascii="GHEA Grapalat" w:hAnsi="GHEA Grapalat"/>
          <w:b/>
          <w:sz w:val="44"/>
          <w:szCs w:val="44"/>
          <w:lang w:val="en-US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763"/>
        <w:gridCol w:w="2910"/>
        <w:gridCol w:w="9059"/>
      </w:tblGrid>
      <w:tr w:rsidR="002F14F3" w:rsidRPr="00D0089B" w:rsidTr="002F14F3">
        <w:trPr>
          <w:trHeight w:val="1017"/>
        </w:trPr>
        <w:tc>
          <w:tcPr>
            <w:tcW w:w="1763" w:type="dxa"/>
          </w:tcPr>
          <w:p w:rsidR="002F14F3" w:rsidRPr="00D0089B" w:rsidRDefault="002F14F3" w:rsidP="002F14F3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en-US"/>
              </w:rPr>
            </w:pPr>
            <w:proofErr w:type="spellStart"/>
            <w:r w:rsidRPr="00D0089B">
              <w:rPr>
                <w:rFonts w:ascii="GHEA Grapalat" w:hAnsi="GHEA Grapalat"/>
                <w:b/>
                <w:sz w:val="20"/>
                <w:szCs w:val="20"/>
                <w:lang w:val="en-US"/>
              </w:rPr>
              <w:t>Չափաբաժին</w:t>
            </w:r>
            <w:proofErr w:type="spellEnd"/>
          </w:p>
        </w:tc>
        <w:tc>
          <w:tcPr>
            <w:tcW w:w="2910" w:type="dxa"/>
          </w:tcPr>
          <w:p w:rsidR="002F14F3" w:rsidRPr="00D0089B" w:rsidRDefault="002F14F3" w:rsidP="002F14F3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en-US"/>
              </w:rPr>
            </w:pPr>
            <w:proofErr w:type="spellStart"/>
            <w:r w:rsidRPr="00D0089B">
              <w:rPr>
                <w:rFonts w:ascii="GHEA Grapalat" w:hAnsi="GHEA Grapalat"/>
                <w:b/>
                <w:sz w:val="20"/>
                <w:szCs w:val="20"/>
                <w:lang w:val="en-US"/>
              </w:rPr>
              <w:t>Անվանում</w:t>
            </w:r>
            <w:proofErr w:type="spellEnd"/>
          </w:p>
        </w:tc>
        <w:tc>
          <w:tcPr>
            <w:tcW w:w="9059" w:type="dxa"/>
          </w:tcPr>
          <w:p w:rsidR="002F14F3" w:rsidRPr="00D0089B" w:rsidRDefault="002F14F3" w:rsidP="002F14F3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en-US"/>
              </w:rPr>
            </w:pPr>
            <w:proofErr w:type="spellStart"/>
            <w:r w:rsidRPr="00D0089B">
              <w:rPr>
                <w:rFonts w:ascii="GHEA Grapalat" w:hAnsi="GHEA Grapalat"/>
                <w:b/>
                <w:sz w:val="20"/>
                <w:szCs w:val="20"/>
                <w:lang w:val="en-US"/>
              </w:rPr>
              <w:t>Տեխնիկական</w:t>
            </w:r>
            <w:proofErr w:type="spellEnd"/>
            <w:r w:rsidRPr="00D0089B">
              <w:rPr>
                <w:rFonts w:ascii="GHEA Grapalat" w:hAnsi="GHEA Grapalat"/>
                <w:b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b/>
                <w:sz w:val="20"/>
                <w:szCs w:val="20"/>
                <w:lang w:val="en-US"/>
              </w:rPr>
              <w:t>բութագիր</w:t>
            </w:r>
            <w:proofErr w:type="spellEnd"/>
          </w:p>
        </w:tc>
      </w:tr>
      <w:tr w:rsidR="002F14F3" w:rsidRPr="00D0089B" w:rsidTr="002F14F3">
        <w:trPr>
          <w:trHeight w:val="495"/>
        </w:trPr>
        <w:tc>
          <w:tcPr>
            <w:tcW w:w="1763" w:type="dxa"/>
          </w:tcPr>
          <w:p w:rsidR="002F14F3" w:rsidRPr="00D0089B" w:rsidRDefault="002F14F3" w:rsidP="002F14F3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en-US"/>
              </w:rPr>
            </w:pPr>
            <w:r w:rsidRPr="00D0089B">
              <w:rPr>
                <w:rFonts w:ascii="GHEA Grapalat" w:hAnsi="GHEA Grapalat"/>
                <w:b/>
                <w:sz w:val="20"/>
                <w:szCs w:val="20"/>
                <w:lang w:val="en-US"/>
              </w:rPr>
              <w:t>1</w:t>
            </w:r>
          </w:p>
        </w:tc>
        <w:tc>
          <w:tcPr>
            <w:tcW w:w="2910" w:type="dxa"/>
          </w:tcPr>
          <w:p w:rsidR="002F14F3" w:rsidRPr="00D0089B" w:rsidRDefault="002F14F3" w:rsidP="002F14F3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D0089B">
              <w:rPr>
                <w:rFonts w:ascii="GHEA Grapalat" w:hAnsi="GHEA Grapalat" w:cs="Arial"/>
                <w:b/>
                <w:sz w:val="20"/>
                <w:szCs w:val="20"/>
                <w:lang w:val="en-US"/>
              </w:rPr>
              <w:t>Գ</w:t>
            </w:r>
            <w:proofErr w:type="spellStart"/>
            <w:r w:rsidRPr="00D0089B">
              <w:rPr>
                <w:rFonts w:ascii="GHEA Grapalat" w:hAnsi="GHEA Grapalat" w:cs="Arial"/>
                <w:b/>
                <w:sz w:val="20"/>
                <w:szCs w:val="20"/>
              </w:rPr>
              <w:t>րասեղան</w:t>
            </w:r>
            <w:proofErr w:type="spellEnd"/>
          </w:p>
          <w:p w:rsidR="002F14F3" w:rsidRPr="00D0089B" w:rsidRDefault="002F14F3" w:rsidP="00ED5E6C">
            <w:pPr>
              <w:rPr>
                <w:rFonts w:ascii="GHEA Grapalat" w:hAnsi="GHEA Grapalat"/>
                <w:b/>
                <w:sz w:val="20"/>
                <w:szCs w:val="20"/>
                <w:lang w:val="en-US"/>
              </w:rPr>
            </w:pPr>
          </w:p>
        </w:tc>
        <w:tc>
          <w:tcPr>
            <w:tcW w:w="9059" w:type="dxa"/>
          </w:tcPr>
          <w:p w:rsidR="002F14F3" w:rsidRPr="00D0089B" w:rsidRDefault="00A02DD4" w:rsidP="00A02DD4">
            <w:pPr>
              <w:spacing w:line="360" w:lineRule="auto"/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</w:pP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Գրասեղան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պատրաստված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18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մմ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հաստության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լամինացված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r w:rsidRPr="00D0089B">
              <w:rPr>
                <w:rFonts w:ascii="GHEA Grapalat" w:hAnsi="GHEA Grapalat"/>
                <w:sz w:val="20"/>
                <w:szCs w:val="20"/>
              </w:rPr>
              <w:t>ԴՍՊ</w:t>
            </w:r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>-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ից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>գրասեղանի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>մակերեսի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>եզրերը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>պետք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r w:rsidRPr="00D0089B">
              <w:rPr>
                <w:rFonts w:ascii="GHEA Grapalat" w:hAnsi="GHEA Grapalat"/>
                <w:sz w:val="20"/>
                <w:szCs w:val="20"/>
              </w:rPr>
              <w:t>է</w:t>
            </w:r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proofErr w:type="gramStart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>լինի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 35</w:t>
            </w:r>
            <w:proofErr w:type="spellStart"/>
            <w:proofErr w:type="gramEnd"/>
            <w:r w:rsidRPr="00D0089B">
              <w:rPr>
                <w:rFonts w:ascii="GHEA Grapalat" w:hAnsi="GHEA Grapalat"/>
                <w:sz w:val="20"/>
                <w:szCs w:val="20"/>
              </w:rPr>
              <w:t>մմ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հաստ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պրոֆիլով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>պատված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>:  Բ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ոլոր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երևացող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բաց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մասերը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եզրափակված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>պետք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է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>լինեն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1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մմ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PVC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>ժապավենով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: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Գրասեղանն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պետք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r w:rsidRPr="00D0089B">
              <w:rPr>
                <w:rFonts w:ascii="GHEA Grapalat" w:hAnsi="GHEA Grapalat"/>
                <w:sz w:val="20"/>
                <w:szCs w:val="20"/>
              </w:rPr>
              <w:t>է</w:t>
            </w:r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ունենա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աջ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կողմում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45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սմ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3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սահուղիներով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բացվող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դարակ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որից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վերևի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դարակը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պետք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r w:rsidRPr="00D0089B">
              <w:rPr>
                <w:rFonts w:ascii="GHEA Grapalat" w:hAnsi="GHEA Grapalat"/>
                <w:sz w:val="20"/>
                <w:szCs w:val="20"/>
              </w:rPr>
              <w:t>է</w:t>
            </w:r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ունենա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բանալիով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փակվող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փական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</w:rPr>
              <w:t>՝</w:t>
            </w:r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մետաղական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բռնակներով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: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Գրասեղանի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դիմացը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>պետք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է 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փակված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լինի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լամինացված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r w:rsidRPr="00D0089B">
              <w:rPr>
                <w:rFonts w:ascii="GHEA Grapalat" w:hAnsi="GHEA Grapalat"/>
                <w:sz w:val="20"/>
                <w:szCs w:val="20"/>
              </w:rPr>
              <w:t>ԴՍՊ</w:t>
            </w:r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>-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ով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</w:rPr>
              <w:t>։</w:t>
            </w:r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Չափսերը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</w:rPr>
              <w:t>՝</w:t>
            </w:r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60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սմ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>x120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սմ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>x75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սմ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>:</w:t>
            </w:r>
            <w:r w:rsidRPr="00D0089B">
              <w:rPr>
                <w:rFonts w:ascii="GHEA Grapalat" w:hAnsi="GHEA Grapalat"/>
                <w:b/>
                <w:bCs/>
                <w:i/>
                <w:i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bCs/>
                <w:iCs/>
                <w:sz w:val="20"/>
                <w:szCs w:val="20"/>
              </w:rPr>
              <w:t>Գույնը</w:t>
            </w:r>
            <w:proofErr w:type="spellEnd"/>
            <w:r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 xml:space="preserve"> և </w:t>
            </w:r>
            <w:proofErr w:type="spellStart"/>
            <w:proofErr w:type="gramStart"/>
            <w:r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>արտաքին</w:t>
            </w:r>
            <w:proofErr w:type="spellEnd"/>
            <w:r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 xml:space="preserve">  </w:t>
            </w:r>
            <w:proofErr w:type="spellStart"/>
            <w:r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>տեսքը</w:t>
            </w:r>
            <w:proofErr w:type="spellEnd"/>
            <w:proofErr w:type="gramEnd"/>
            <w:r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bCs/>
                <w:iCs/>
                <w:sz w:val="20"/>
                <w:szCs w:val="20"/>
              </w:rPr>
              <w:t>համաձայնեցնել</w:t>
            </w:r>
            <w:proofErr w:type="spellEnd"/>
            <w:r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bCs/>
                <w:iCs/>
                <w:sz w:val="20"/>
                <w:szCs w:val="20"/>
              </w:rPr>
              <w:t>պատվիրատուի</w:t>
            </w:r>
            <w:proofErr w:type="spellEnd"/>
            <w:r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bCs/>
                <w:iCs/>
                <w:sz w:val="20"/>
                <w:szCs w:val="20"/>
              </w:rPr>
              <w:t>հետ</w:t>
            </w:r>
            <w:proofErr w:type="spellEnd"/>
            <w:r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>:</w:t>
            </w:r>
            <w:r w:rsidRPr="00D0089B">
              <w:rPr>
                <w:rFonts w:ascii="GHEA Grapalat" w:hAnsi="GHEA Grapalat"/>
                <w:b/>
                <w:bCs/>
                <w:i/>
                <w:i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Arial"/>
                <w:sz w:val="20"/>
                <w:szCs w:val="20"/>
              </w:rPr>
              <w:t>Գրասեղանն</w:t>
            </w:r>
            <w:r w:rsidRPr="00D0089B">
              <w:rPr>
                <w:rFonts w:ascii="GHEA Grapalat" w:hAnsi="GHEA Grapalat" w:cs="Arial"/>
                <w:sz w:val="20"/>
                <w:szCs w:val="20"/>
                <w:lang w:val="en-US"/>
              </w:rPr>
              <w:t>երի</w:t>
            </w:r>
            <w:proofErr w:type="spellEnd"/>
            <w:r w:rsidRPr="00D0089B">
              <w:rPr>
                <w:rFonts w:ascii="GHEA Grapalat" w:hAnsi="GHEA Grapalat" w:cs="GHEA Grapalat"/>
                <w:sz w:val="20"/>
                <w:szCs w:val="20"/>
                <w:lang w:val="en-US"/>
              </w:rPr>
              <w:t xml:space="preserve"> տ</w:t>
            </w:r>
            <w:r w:rsidRPr="00D0089B">
              <w:rPr>
                <w:rFonts w:ascii="GHEA Grapalat" w:hAnsi="GHEA Grapalat" w:cs="GHEA Grapalat"/>
                <w:sz w:val="20"/>
                <w:szCs w:val="20"/>
                <w:lang w:val="hy-AM"/>
              </w:rPr>
              <w:t>եղափոխումը և բեռնաթափումը իրականացնում է Վաճառողը՝ իր միջոցների հաշվին՝ նախապես Գնորդի հետ համաձայնեցնելով մատակարարման կոնկրետ հասցեն:</w:t>
            </w:r>
            <w:r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bCs/>
                <w:iCs/>
                <w:sz w:val="20"/>
                <w:szCs w:val="20"/>
              </w:rPr>
              <w:t>Երաշխիքային</w:t>
            </w:r>
            <w:proofErr w:type="spellEnd"/>
            <w:r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bCs/>
                <w:iCs/>
                <w:sz w:val="20"/>
                <w:szCs w:val="20"/>
              </w:rPr>
              <w:t>սպասարկումը</w:t>
            </w:r>
            <w:proofErr w:type="spellEnd"/>
            <w:r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 xml:space="preserve">  1 </w:t>
            </w:r>
            <w:proofErr w:type="spellStart"/>
            <w:r w:rsidRPr="00D0089B">
              <w:rPr>
                <w:rFonts w:ascii="GHEA Grapalat" w:hAnsi="GHEA Grapalat"/>
                <w:bCs/>
                <w:iCs/>
                <w:sz w:val="20"/>
                <w:szCs w:val="20"/>
              </w:rPr>
              <w:t>տարի</w:t>
            </w:r>
            <w:proofErr w:type="spellEnd"/>
            <w:r w:rsidRPr="00D0089B">
              <w:rPr>
                <w:rFonts w:ascii="GHEA Grapalat" w:hAnsi="GHEA Grapalat"/>
                <w:bCs/>
                <w:iCs/>
                <w:sz w:val="20"/>
                <w:szCs w:val="20"/>
              </w:rPr>
              <w:t>։</w:t>
            </w:r>
          </w:p>
        </w:tc>
      </w:tr>
      <w:tr w:rsidR="002F14F3" w:rsidRPr="00D0089B" w:rsidTr="002F14F3">
        <w:trPr>
          <w:trHeight w:val="508"/>
        </w:trPr>
        <w:tc>
          <w:tcPr>
            <w:tcW w:w="1763" w:type="dxa"/>
          </w:tcPr>
          <w:p w:rsidR="002F14F3" w:rsidRPr="00D0089B" w:rsidRDefault="002F14F3" w:rsidP="002F14F3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en-US"/>
              </w:rPr>
            </w:pPr>
            <w:r w:rsidRPr="00D0089B">
              <w:rPr>
                <w:rFonts w:ascii="GHEA Grapalat" w:hAnsi="GHEA Grapalat"/>
                <w:b/>
                <w:sz w:val="20"/>
                <w:szCs w:val="20"/>
                <w:lang w:val="en-US"/>
              </w:rPr>
              <w:t>2</w:t>
            </w:r>
          </w:p>
        </w:tc>
        <w:tc>
          <w:tcPr>
            <w:tcW w:w="2910" w:type="dxa"/>
          </w:tcPr>
          <w:p w:rsidR="002F14F3" w:rsidRPr="00D0089B" w:rsidRDefault="002F14F3" w:rsidP="002F14F3">
            <w:pPr>
              <w:ind w:left="-68" w:right="-76"/>
              <w:jc w:val="center"/>
              <w:rPr>
                <w:rFonts w:ascii="GHEA Grapalat" w:hAnsi="GHEA Grapalat" w:cs="Arial"/>
                <w:b/>
                <w:sz w:val="20"/>
                <w:szCs w:val="20"/>
              </w:rPr>
            </w:pPr>
            <w:proofErr w:type="spellStart"/>
            <w:r w:rsidRPr="00D0089B">
              <w:rPr>
                <w:rFonts w:ascii="GHEA Grapalat" w:hAnsi="GHEA Grapalat" w:cs="Arial"/>
                <w:b/>
                <w:sz w:val="20"/>
                <w:szCs w:val="20"/>
              </w:rPr>
              <w:t>Գրապահարան</w:t>
            </w:r>
            <w:proofErr w:type="spellEnd"/>
            <w:r w:rsidRPr="00D0089B">
              <w:rPr>
                <w:rFonts w:ascii="GHEA Grapalat" w:hAnsi="GHEA Grapalat" w:cs="Arial"/>
                <w:b/>
                <w:sz w:val="20"/>
                <w:szCs w:val="20"/>
              </w:rPr>
              <w:t xml:space="preserve"> 1</w:t>
            </w:r>
          </w:p>
          <w:p w:rsidR="002F14F3" w:rsidRPr="00D0089B" w:rsidRDefault="002F14F3" w:rsidP="00ED5E6C">
            <w:pPr>
              <w:rPr>
                <w:rFonts w:ascii="GHEA Grapalat" w:hAnsi="GHEA Grapalat"/>
                <w:b/>
                <w:sz w:val="20"/>
                <w:szCs w:val="20"/>
                <w:lang w:val="en-US"/>
              </w:rPr>
            </w:pPr>
          </w:p>
        </w:tc>
        <w:tc>
          <w:tcPr>
            <w:tcW w:w="9059" w:type="dxa"/>
          </w:tcPr>
          <w:p w:rsidR="002F14F3" w:rsidRPr="00D0089B" w:rsidRDefault="002F14F3" w:rsidP="002F14F3">
            <w:pPr>
              <w:spacing w:line="360" w:lineRule="auto"/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</w:pP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Գրապահարան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պատրաստված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18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մմ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հաստության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լամինացված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r w:rsidRPr="00D0089B">
              <w:rPr>
                <w:rFonts w:ascii="GHEA Grapalat" w:hAnsi="GHEA Grapalat"/>
                <w:sz w:val="20"/>
                <w:szCs w:val="20"/>
              </w:rPr>
              <w:t>ԴՍՊ</w:t>
            </w:r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>-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ից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բոլոր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երևացող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բաց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մասերը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եզրափակված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gramStart"/>
            <w:r w:rsidRPr="00D0089B">
              <w:rPr>
                <w:rFonts w:ascii="GHEA Grapalat" w:hAnsi="GHEA Grapalat"/>
                <w:sz w:val="20"/>
                <w:szCs w:val="20"/>
              </w:rPr>
              <w:t>է</w:t>
            </w:r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 1</w:t>
            </w:r>
            <w:proofErr w:type="spellStart"/>
            <w:proofErr w:type="gramEnd"/>
            <w:r w:rsidRPr="00D0089B">
              <w:rPr>
                <w:rFonts w:ascii="GHEA Grapalat" w:hAnsi="GHEA Grapalat"/>
                <w:sz w:val="20"/>
                <w:szCs w:val="20"/>
              </w:rPr>
              <w:t>մմ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հաստ</w:t>
            </w:r>
            <w:proofErr w:type="spellEnd"/>
            <w:r w:rsidRPr="00D0089B">
              <w:rPr>
                <w:rFonts w:ascii="MS Mincho" w:eastAsia="MS Mincho" w:hAnsi="MS Mincho" w:cs="MS Mincho" w:hint="eastAsia"/>
                <w:sz w:val="20"/>
                <w:szCs w:val="20"/>
                <w:lang w:val="en-US"/>
              </w:rPr>
              <w:t>․</w:t>
            </w:r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PVC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ժապավենով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: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Գրապահարանն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ունի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չորս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դուռ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վերևի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երկու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դուռը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ապակե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պրոֆիլապատ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ներսում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բաժանված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չորս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հավասար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դարակների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ներքևում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երկու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փակ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դուռ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ներսի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հատվածում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մեկ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դարակ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բաժանված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երկու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մասի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</w:rPr>
              <w:t>։</w:t>
            </w:r>
            <w:r w:rsidRPr="00D0089B">
              <w:rPr>
                <w:rFonts w:ascii="GHEA Grapalat" w:hAnsi="GHEA Grapalat"/>
                <w:b/>
                <w:bCs/>
                <w:i/>
                <w:i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bCs/>
                <w:iCs/>
                <w:sz w:val="20"/>
                <w:szCs w:val="20"/>
              </w:rPr>
              <w:t>Պահարանի</w:t>
            </w:r>
            <w:proofErr w:type="spellEnd"/>
            <w:r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bCs/>
                <w:iCs/>
                <w:sz w:val="20"/>
                <w:szCs w:val="20"/>
              </w:rPr>
              <w:t>հետնամասում</w:t>
            </w:r>
            <w:proofErr w:type="spellEnd"/>
            <w:r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bCs/>
                <w:iCs/>
                <w:sz w:val="20"/>
                <w:szCs w:val="20"/>
              </w:rPr>
              <w:t>պետք</w:t>
            </w:r>
            <w:proofErr w:type="spellEnd"/>
            <w:r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 xml:space="preserve"> </w:t>
            </w:r>
            <w:r w:rsidRPr="00D0089B">
              <w:rPr>
                <w:rFonts w:ascii="GHEA Grapalat" w:hAnsi="GHEA Grapalat"/>
                <w:bCs/>
                <w:iCs/>
                <w:sz w:val="20"/>
                <w:szCs w:val="20"/>
              </w:rPr>
              <w:t>է</w:t>
            </w:r>
            <w:r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bCs/>
                <w:iCs/>
                <w:sz w:val="20"/>
                <w:szCs w:val="20"/>
              </w:rPr>
              <w:t>փակցված</w:t>
            </w:r>
            <w:proofErr w:type="spellEnd"/>
            <w:r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bCs/>
                <w:iCs/>
                <w:sz w:val="20"/>
                <w:szCs w:val="20"/>
              </w:rPr>
              <w:t>լինի</w:t>
            </w:r>
            <w:proofErr w:type="spellEnd"/>
            <w:r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 xml:space="preserve"> </w:t>
            </w:r>
            <w:r w:rsidRPr="00D0089B">
              <w:rPr>
                <w:rFonts w:ascii="GHEA Grapalat" w:hAnsi="GHEA Grapalat"/>
                <w:bCs/>
                <w:iCs/>
                <w:sz w:val="20"/>
                <w:szCs w:val="20"/>
              </w:rPr>
              <w:t>ДВП</w:t>
            </w:r>
            <w:r w:rsidRPr="00D0089B">
              <w:rPr>
                <w:rFonts w:ascii="GHEA Grapalat" w:hAnsi="GHEA Grapalat"/>
                <w:b/>
                <w:bCs/>
                <w:i/>
                <w:i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Գրապահարանը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պետք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gramStart"/>
            <w:r w:rsidRPr="00D0089B">
              <w:rPr>
                <w:rFonts w:ascii="GHEA Grapalat" w:hAnsi="GHEA Grapalat"/>
                <w:sz w:val="20"/>
                <w:szCs w:val="20"/>
              </w:rPr>
              <w:t>է</w:t>
            </w:r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ունենա</w:t>
            </w:r>
            <w:proofErr w:type="spellEnd"/>
            <w:proofErr w:type="gram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բարձրորակ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ծխնիներ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r w:rsidRPr="00D0089B">
              <w:rPr>
                <w:rFonts w:ascii="GHEA Grapalat" w:hAnsi="GHEA Grapalat"/>
                <w:sz w:val="20"/>
                <w:szCs w:val="20"/>
              </w:rPr>
              <w:t>և</w:t>
            </w:r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մետաղական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բռնակներ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</w:rPr>
              <w:t>։</w:t>
            </w:r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Չափսերն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են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 xml:space="preserve"> 80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սմ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>x190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սմ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>x45+2</w:t>
            </w:r>
            <w:proofErr w:type="spellStart"/>
            <w:r w:rsidRPr="00D0089B">
              <w:rPr>
                <w:rFonts w:ascii="GHEA Grapalat" w:hAnsi="GHEA Grapalat"/>
                <w:sz w:val="20"/>
                <w:szCs w:val="20"/>
              </w:rPr>
              <w:t>սմ</w:t>
            </w:r>
            <w:proofErr w:type="spellEnd"/>
            <w:r w:rsidRPr="00D0089B">
              <w:rPr>
                <w:rFonts w:ascii="GHEA Grapalat" w:hAnsi="GHEA Grapalat"/>
                <w:sz w:val="20"/>
                <w:szCs w:val="20"/>
                <w:lang w:val="en-US"/>
              </w:rPr>
              <w:t>:</w:t>
            </w:r>
            <w:r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bCs/>
                <w:iCs/>
                <w:sz w:val="20"/>
                <w:szCs w:val="20"/>
              </w:rPr>
              <w:t>Գույնը</w:t>
            </w:r>
            <w:proofErr w:type="spellEnd"/>
            <w:r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 xml:space="preserve"> և </w:t>
            </w:r>
            <w:proofErr w:type="spellStart"/>
            <w:proofErr w:type="gramStart"/>
            <w:r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>արտաքին</w:t>
            </w:r>
            <w:proofErr w:type="spellEnd"/>
            <w:r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 xml:space="preserve">  </w:t>
            </w:r>
            <w:proofErr w:type="spellStart"/>
            <w:r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>տեսքը</w:t>
            </w:r>
            <w:proofErr w:type="spellEnd"/>
            <w:proofErr w:type="gramEnd"/>
            <w:r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bCs/>
                <w:iCs/>
                <w:sz w:val="20"/>
                <w:szCs w:val="20"/>
              </w:rPr>
              <w:t>համաձայնեցնել</w:t>
            </w:r>
            <w:proofErr w:type="spellEnd"/>
            <w:r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bCs/>
                <w:iCs/>
                <w:sz w:val="20"/>
                <w:szCs w:val="20"/>
              </w:rPr>
              <w:t>պատվիրատուի</w:t>
            </w:r>
            <w:proofErr w:type="spellEnd"/>
            <w:r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bCs/>
                <w:iCs/>
                <w:sz w:val="20"/>
                <w:szCs w:val="20"/>
              </w:rPr>
              <w:t>հետ</w:t>
            </w:r>
            <w:proofErr w:type="spellEnd"/>
            <w:r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>:</w:t>
            </w:r>
            <w:r w:rsidRPr="00D0089B">
              <w:rPr>
                <w:rFonts w:ascii="GHEA Grapalat" w:hAnsi="GHEA Grapalat"/>
                <w:b/>
                <w:bCs/>
                <w:i/>
                <w:i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Arial"/>
                <w:sz w:val="20"/>
                <w:szCs w:val="20"/>
              </w:rPr>
              <w:t>Գրապահարան</w:t>
            </w:r>
            <w:r w:rsidRPr="00D0089B">
              <w:rPr>
                <w:rFonts w:ascii="GHEA Grapalat" w:hAnsi="GHEA Grapalat" w:cs="Arial"/>
                <w:sz w:val="20"/>
                <w:szCs w:val="20"/>
                <w:lang w:val="en-US"/>
              </w:rPr>
              <w:t>երի</w:t>
            </w:r>
            <w:proofErr w:type="spellEnd"/>
            <w:r w:rsidRPr="00D0089B">
              <w:rPr>
                <w:rFonts w:ascii="GHEA Grapalat" w:hAnsi="GHEA Grapalat" w:cs="GHEA Grapalat"/>
                <w:sz w:val="20"/>
                <w:szCs w:val="20"/>
                <w:lang w:val="en-US"/>
              </w:rPr>
              <w:t xml:space="preserve"> տ</w:t>
            </w:r>
            <w:r w:rsidRPr="00D0089B">
              <w:rPr>
                <w:rFonts w:ascii="GHEA Grapalat" w:hAnsi="GHEA Grapalat" w:cs="GHEA Grapalat"/>
                <w:sz w:val="20"/>
                <w:szCs w:val="20"/>
                <w:lang w:val="hy-AM"/>
              </w:rPr>
              <w:t>եղափոխումը և բեռնաթափումը իրականացնում է Վաճառողը՝ իր միջոցների հաշվին՝ նախապես Գնորդի հետ համաձայնեցնելով մատակարարման կոնկրետ հասցեն:</w:t>
            </w:r>
            <w:r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bCs/>
                <w:iCs/>
                <w:sz w:val="20"/>
                <w:szCs w:val="20"/>
              </w:rPr>
              <w:t>Երաշխիքային</w:t>
            </w:r>
            <w:proofErr w:type="spellEnd"/>
            <w:r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bCs/>
                <w:iCs/>
                <w:sz w:val="20"/>
                <w:szCs w:val="20"/>
              </w:rPr>
              <w:t>սպասարկումը</w:t>
            </w:r>
            <w:proofErr w:type="spellEnd"/>
            <w:r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 xml:space="preserve">  1 </w:t>
            </w:r>
            <w:proofErr w:type="spellStart"/>
            <w:r w:rsidRPr="00D0089B">
              <w:rPr>
                <w:rFonts w:ascii="GHEA Grapalat" w:hAnsi="GHEA Grapalat"/>
                <w:bCs/>
                <w:iCs/>
                <w:sz w:val="20"/>
                <w:szCs w:val="20"/>
              </w:rPr>
              <w:t>տարի</w:t>
            </w:r>
            <w:proofErr w:type="spellEnd"/>
            <w:r w:rsidRPr="00D0089B">
              <w:rPr>
                <w:rFonts w:ascii="GHEA Grapalat" w:hAnsi="GHEA Grapalat"/>
                <w:bCs/>
                <w:iCs/>
                <w:sz w:val="20"/>
                <w:szCs w:val="20"/>
              </w:rPr>
              <w:t>։</w:t>
            </w:r>
            <w:proofErr w:type="spellStart"/>
            <w:r w:rsidR="000D4BF1"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>Նկարը</w:t>
            </w:r>
            <w:proofErr w:type="spellEnd"/>
            <w:r w:rsidR="000D4BF1"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 xml:space="preserve"> </w:t>
            </w:r>
            <w:proofErr w:type="spellStart"/>
            <w:r w:rsidR="000D4BF1"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>կցված</w:t>
            </w:r>
            <w:proofErr w:type="spellEnd"/>
            <w:r w:rsidR="000D4BF1"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 xml:space="preserve"> է:</w:t>
            </w:r>
          </w:p>
          <w:p w:rsidR="000D4BF1" w:rsidRPr="00D0089B" w:rsidRDefault="000D4BF1" w:rsidP="002F14F3">
            <w:pPr>
              <w:spacing w:line="360" w:lineRule="auto"/>
              <w:rPr>
                <w:rFonts w:ascii="GHEA Grapalat" w:hAnsi="GHEA Grapalat"/>
                <w:bCs/>
                <w:iCs/>
                <w:sz w:val="20"/>
                <w:szCs w:val="20"/>
              </w:rPr>
            </w:pPr>
            <w:r w:rsidRPr="00D0089B">
              <w:rPr>
                <w:rFonts w:ascii="GHEA Grapalat" w:hAnsi="GHEA Grapalat"/>
                <w:bCs/>
                <w:iCs/>
                <w:noProof/>
                <w:sz w:val="20"/>
                <w:szCs w:val="20"/>
                <w:lang w:eastAsia="ru-RU"/>
              </w:rPr>
              <w:lastRenderedPageBreak/>
              <w:drawing>
                <wp:inline distT="0" distB="0" distL="0" distR="0">
                  <wp:extent cx="3057525" cy="6648450"/>
                  <wp:effectExtent l="0" t="0" r="952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7525" cy="6648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4BF1" w:rsidRPr="00D0089B" w:rsidRDefault="000D4BF1" w:rsidP="002F14F3">
            <w:pPr>
              <w:spacing w:line="360" w:lineRule="auto"/>
              <w:rPr>
                <w:rFonts w:ascii="GHEA Grapalat" w:hAnsi="GHEA Grapalat"/>
                <w:bCs/>
                <w:iCs/>
                <w:sz w:val="20"/>
                <w:szCs w:val="20"/>
              </w:rPr>
            </w:pPr>
          </w:p>
          <w:p w:rsidR="000D4BF1" w:rsidRPr="00D0089B" w:rsidRDefault="000D4BF1" w:rsidP="002F14F3">
            <w:pPr>
              <w:spacing w:line="360" w:lineRule="auto"/>
              <w:rPr>
                <w:rFonts w:ascii="GHEA Grapalat" w:hAnsi="GHEA Grapalat"/>
                <w:bCs/>
                <w:iCs/>
                <w:sz w:val="20"/>
                <w:szCs w:val="20"/>
              </w:rPr>
            </w:pPr>
          </w:p>
          <w:p w:rsidR="000D4BF1" w:rsidRPr="00D0089B" w:rsidRDefault="000D4BF1" w:rsidP="002F14F3">
            <w:pPr>
              <w:spacing w:line="360" w:lineRule="auto"/>
              <w:rPr>
                <w:rFonts w:ascii="GHEA Grapalat" w:hAnsi="GHEA Grapalat"/>
                <w:bCs/>
                <w:iCs/>
                <w:sz w:val="20"/>
                <w:szCs w:val="20"/>
              </w:rPr>
            </w:pPr>
          </w:p>
          <w:p w:rsidR="000D4BF1" w:rsidRPr="00D0089B" w:rsidRDefault="000D4BF1" w:rsidP="002F14F3">
            <w:pPr>
              <w:spacing w:line="360" w:lineRule="auto"/>
              <w:rPr>
                <w:rFonts w:ascii="GHEA Grapalat" w:hAnsi="GHEA Grapalat"/>
                <w:bCs/>
                <w:iCs/>
                <w:sz w:val="20"/>
                <w:szCs w:val="20"/>
              </w:rPr>
            </w:pPr>
          </w:p>
          <w:p w:rsidR="000D4BF1" w:rsidRPr="00D0089B" w:rsidRDefault="000D4BF1" w:rsidP="002F14F3">
            <w:pPr>
              <w:spacing w:line="360" w:lineRule="auto"/>
              <w:rPr>
                <w:rFonts w:ascii="GHEA Grapalat" w:hAnsi="GHEA Grapalat"/>
                <w:bCs/>
                <w:iCs/>
                <w:sz w:val="20"/>
                <w:szCs w:val="20"/>
              </w:rPr>
            </w:pPr>
          </w:p>
          <w:p w:rsidR="000D4BF1" w:rsidRPr="00D0089B" w:rsidRDefault="000D4BF1" w:rsidP="002F14F3">
            <w:pPr>
              <w:spacing w:line="360" w:lineRule="auto"/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</w:pPr>
          </w:p>
        </w:tc>
      </w:tr>
      <w:tr w:rsidR="002F14F3" w:rsidRPr="00D0089B" w:rsidTr="002F14F3">
        <w:trPr>
          <w:trHeight w:val="495"/>
        </w:trPr>
        <w:tc>
          <w:tcPr>
            <w:tcW w:w="1763" w:type="dxa"/>
          </w:tcPr>
          <w:p w:rsidR="002F14F3" w:rsidRPr="00D0089B" w:rsidRDefault="002F14F3" w:rsidP="002F14F3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en-US"/>
              </w:rPr>
            </w:pPr>
            <w:r w:rsidRPr="00D0089B">
              <w:rPr>
                <w:rFonts w:ascii="GHEA Grapalat" w:hAnsi="GHEA Grapalat"/>
                <w:b/>
                <w:sz w:val="20"/>
                <w:szCs w:val="20"/>
                <w:lang w:val="en-US"/>
              </w:rPr>
              <w:lastRenderedPageBreak/>
              <w:t>3</w:t>
            </w:r>
          </w:p>
        </w:tc>
        <w:tc>
          <w:tcPr>
            <w:tcW w:w="2910" w:type="dxa"/>
          </w:tcPr>
          <w:p w:rsidR="002F14F3" w:rsidRPr="00D0089B" w:rsidRDefault="002F14F3" w:rsidP="002F14F3">
            <w:pPr>
              <w:ind w:left="-68" w:right="-76"/>
              <w:jc w:val="center"/>
              <w:rPr>
                <w:rFonts w:ascii="GHEA Grapalat" w:hAnsi="GHEA Grapalat" w:cs="Arial"/>
                <w:b/>
                <w:sz w:val="20"/>
                <w:szCs w:val="20"/>
                <w:lang w:val="en-US"/>
              </w:rPr>
            </w:pPr>
            <w:proofErr w:type="spellStart"/>
            <w:r w:rsidRPr="00D0089B">
              <w:rPr>
                <w:rFonts w:ascii="GHEA Grapalat" w:hAnsi="GHEA Grapalat" w:cs="Arial"/>
                <w:b/>
                <w:sz w:val="20"/>
                <w:szCs w:val="20"/>
              </w:rPr>
              <w:t>Գրապահարան</w:t>
            </w:r>
            <w:proofErr w:type="spellEnd"/>
            <w:r w:rsidRPr="00D0089B">
              <w:rPr>
                <w:rFonts w:ascii="GHEA Grapalat" w:hAnsi="GHEA Grapalat" w:cs="Arial"/>
                <w:b/>
                <w:sz w:val="20"/>
                <w:szCs w:val="20"/>
                <w:lang w:val="en-US"/>
              </w:rPr>
              <w:t xml:space="preserve"> 2</w:t>
            </w:r>
          </w:p>
          <w:p w:rsidR="002F14F3" w:rsidRPr="00D0089B" w:rsidRDefault="002F14F3" w:rsidP="00ED5E6C">
            <w:pPr>
              <w:rPr>
                <w:rFonts w:ascii="GHEA Grapalat" w:hAnsi="GHEA Grapalat"/>
                <w:b/>
                <w:sz w:val="20"/>
                <w:szCs w:val="20"/>
                <w:lang w:val="en-US"/>
              </w:rPr>
            </w:pPr>
          </w:p>
        </w:tc>
        <w:tc>
          <w:tcPr>
            <w:tcW w:w="9059" w:type="dxa"/>
          </w:tcPr>
          <w:p w:rsidR="002F14F3" w:rsidRPr="00D0089B" w:rsidRDefault="002F14F3" w:rsidP="002F14F3">
            <w:pPr>
              <w:ind w:left="-68" w:right="-76"/>
              <w:jc w:val="center"/>
              <w:rPr>
                <w:rFonts w:ascii="GHEA Grapalat" w:hAnsi="GHEA Grapalat" w:cs="Arial"/>
                <w:b/>
                <w:sz w:val="20"/>
                <w:szCs w:val="20"/>
                <w:lang w:val="en-US"/>
              </w:rPr>
            </w:pPr>
          </w:p>
          <w:p w:rsidR="002F14F3" w:rsidRPr="00D0089B" w:rsidRDefault="002F14F3" w:rsidP="002F14F3">
            <w:pPr>
              <w:spacing w:line="360" w:lineRule="auto"/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</w:pP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</w:rPr>
              <w:t>Պահարաը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</w:rPr>
              <w:t>պետք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gram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</w:rPr>
              <w:t>է</w:t>
            </w:r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</w:rPr>
              <w:t>պատրաստված</w:t>
            </w:r>
            <w:proofErr w:type="spellEnd"/>
            <w:proofErr w:type="gram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</w:rPr>
              <w:t>լինի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 1,8սմ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</w:rPr>
              <w:t>հաստության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</w:rPr>
              <w:t>լամինացված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</w:rPr>
              <w:t>դեսպեից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</w:rPr>
              <w:t>պահարանի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</w:rPr>
              <w:t>բոլոր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</w:rPr>
              <w:t>բաց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</w:rPr>
              <w:t>մասերը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</w:rPr>
              <w:t>եզրափակված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պետք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է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լինի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 1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</w:rPr>
              <w:t>մմ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</w:rPr>
              <w:t>հաստության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PVC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</w:rPr>
              <w:t>ժապավենով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</w:rPr>
              <w:t>պահարանի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</w:rPr>
              <w:t>ետնամասը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պետք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է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</w:rPr>
              <w:t>ամրացված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</w:rPr>
              <w:t>լինի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</w:rPr>
              <w:t>սպիտակ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</w:rPr>
              <w:t>ДВП</w:t>
            </w:r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-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</w:rPr>
              <w:t>ով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</w:rPr>
              <w:t>։</w:t>
            </w:r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proofErr w:type="gram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</w:rPr>
              <w:t>Պահարանի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պետք</w:t>
            </w:r>
            <w:proofErr w:type="spellEnd"/>
            <w:proofErr w:type="gram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է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բաղկացած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լինի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5 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դռներից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:</w:t>
            </w:r>
          </w:p>
          <w:p w:rsidR="002F14F3" w:rsidRPr="00D0089B" w:rsidRDefault="002F14F3" w:rsidP="002F14F3">
            <w:pPr>
              <w:spacing w:line="360" w:lineRule="auto"/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</w:pP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Աջ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կողմում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պահարանը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պետք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է 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ունենա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 1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ամբողջական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պարահարանի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բարձրությամբ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փակ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դուռ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նախատեսված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հագուստ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կախելու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համար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ներսում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պետք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է 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նախատեսված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լինի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1 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դարակ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/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նախատեսված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գլխարկների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համար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/,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ներքևի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հատվածում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մետաղական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կախիչներ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: </w:t>
            </w:r>
          </w:p>
          <w:p w:rsidR="002F14F3" w:rsidRPr="00D0089B" w:rsidRDefault="002F14F3" w:rsidP="002F14F3">
            <w:pPr>
              <w:spacing w:line="360" w:lineRule="auto"/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</w:pP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Ձախ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մասում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պետք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է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լինի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վերևի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հաստվածում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2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ապակե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պրոֆիլապատ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դռներ,130սմ,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ներսի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հատվածում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բաժանված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 4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հավասար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դարակների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ներքևի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հատվածում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պետք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է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լինի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փակ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դռներ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60սմ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բաժանված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2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մասի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:</w:t>
            </w:r>
          </w:p>
          <w:p w:rsidR="002F14F3" w:rsidRPr="00D0089B" w:rsidRDefault="002F14F3" w:rsidP="002F14F3">
            <w:pPr>
              <w:spacing w:line="360" w:lineRule="auto"/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</w:pP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</w:rPr>
              <w:t>Պահարանի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վերջնական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տեսքը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պետք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է </w:t>
            </w:r>
            <w:proofErr w:type="spellStart"/>
            <w:proofErr w:type="gram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ունենա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 120</w:t>
            </w:r>
            <w:proofErr w:type="gram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x200x47սմ:</w:t>
            </w:r>
          </w:p>
          <w:p w:rsidR="002F14F3" w:rsidRPr="00D0089B" w:rsidRDefault="002F14F3" w:rsidP="002F14F3">
            <w:pPr>
              <w:spacing w:line="360" w:lineRule="auto"/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</w:pP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Ծխնիները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պետք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է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լինեն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բարձրորակ</w:t>
            </w:r>
            <w:proofErr w:type="spellEnd"/>
            <w:proofErr w:type="gram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, 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մետաղական</w:t>
            </w:r>
            <w:proofErr w:type="spellEnd"/>
            <w:proofErr w:type="gram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 xml:space="preserve">  </w:t>
            </w:r>
            <w:proofErr w:type="spellStart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բռնակներով</w:t>
            </w:r>
            <w:proofErr w:type="spellEnd"/>
            <w:r w:rsidRPr="00D0089B">
              <w:rPr>
                <w:rFonts w:ascii="GHEA Grapalat" w:hAnsi="GHEA Grapalat" w:cs="Calibri"/>
                <w:color w:val="000000"/>
                <w:sz w:val="20"/>
                <w:szCs w:val="20"/>
                <w:lang w:val="en-US"/>
              </w:rPr>
              <w:t>:</w:t>
            </w:r>
            <w:r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bCs/>
                <w:iCs/>
                <w:sz w:val="20"/>
                <w:szCs w:val="20"/>
              </w:rPr>
              <w:t>Գույնը</w:t>
            </w:r>
            <w:proofErr w:type="spellEnd"/>
            <w:r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 xml:space="preserve"> և </w:t>
            </w:r>
            <w:proofErr w:type="spellStart"/>
            <w:r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>արտաքին</w:t>
            </w:r>
            <w:proofErr w:type="spellEnd"/>
            <w:r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 xml:space="preserve">  </w:t>
            </w:r>
            <w:proofErr w:type="spellStart"/>
            <w:r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>տեսքը</w:t>
            </w:r>
            <w:proofErr w:type="spellEnd"/>
            <w:r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bCs/>
                <w:iCs/>
                <w:sz w:val="20"/>
                <w:szCs w:val="20"/>
              </w:rPr>
              <w:t>համաձայնեցնել</w:t>
            </w:r>
            <w:proofErr w:type="spellEnd"/>
            <w:r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bCs/>
                <w:iCs/>
                <w:sz w:val="20"/>
                <w:szCs w:val="20"/>
              </w:rPr>
              <w:t>պատվիրատուի</w:t>
            </w:r>
            <w:proofErr w:type="spellEnd"/>
            <w:r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bCs/>
                <w:iCs/>
                <w:sz w:val="20"/>
                <w:szCs w:val="20"/>
              </w:rPr>
              <w:t>հետ</w:t>
            </w:r>
            <w:proofErr w:type="spellEnd"/>
            <w:r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>:</w:t>
            </w:r>
            <w:r w:rsidRPr="00D0089B">
              <w:rPr>
                <w:rFonts w:ascii="GHEA Grapalat" w:hAnsi="GHEA Grapalat"/>
                <w:b/>
                <w:bCs/>
                <w:i/>
                <w:i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 w:cs="Arial"/>
                <w:sz w:val="20"/>
                <w:szCs w:val="20"/>
              </w:rPr>
              <w:t>Գրապահարան</w:t>
            </w:r>
            <w:r w:rsidRPr="00D0089B">
              <w:rPr>
                <w:rFonts w:ascii="GHEA Grapalat" w:hAnsi="GHEA Grapalat" w:cs="Arial"/>
                <w:sz w:val="20"/>
                <w:szCs w:val="20"/>
                <w:lang w:val="en-US"/>
              </w:rPr>
              <w:t>երի</w:t>
            </w:r>
            <w:proofErr w:type="spellEnd"/>
            <w:r w:rsidRPr="00D0089B">
              <w:rPr>
                <w:rFonts w:ascii="GHEA Grapalat" w:hAnsi="GHEA Grapalat" w:cs="GHEA Grapalat"/>
                <w:sz w:val="20"/>
                <w:szCs w:val="20"/>
                <w:lang w:val="en-US"/>
              </w:rPr>
              <w:t xml:space="preserve"> տ</w:t>
            </w:r>
            <w:r w:rsidRPr="00D0089B">
              <w:rPr>
                <w:rFonts w:ascii="GHEA Grapalat" w:hAnsi="GHEA Grapalat" w:cs="GHEA Grapalat"/>
                <w:sz w:val="20"/>
                <w:szCs w:val="20"/>
                <w:lang w:val="hy-AM"/>
              </w:rPr>
              <w:t>եղափոխումը և բեռնաթափումը իրականացնում է Վաճառողը՝ իր միջոցների հաշվին՝ նախապես Գնորդի հետ համաձայնեցնելով մատակարարման կոնկրետ հասցեն:</w:t>
            </w:r>
            <w:r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bCs/>
                <w:iCs/>
                <w:sz w:val="20"/>
                <w:szCs w:val="20"/>
              </w:rPr>
              <w:t>Երաշխիքային</w:t>
            </w:r>
            <w:proofErr w:type="spellEnd"/>
            <w:r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bCs/>
                <w:iCs/>
                <w:sz w:val="20"/>
                <w:szCs w:val="20"/>
              </w:rPr>
              <w:t>սպասարկումը</w:t>
            </w:r>
            <w:proofErr w:type="spellEnd"/>
            <w:r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 xml:space="preserve">  1 </w:t>
            </w:r>
            <w:proofErr w:type="spellStart"/>
            <w:r w:rsidRPr="00D0089B">
              <w:rPr>
                <w:rFonts w:ascii="GHEA Grapalat" w:hAnsi="GHEA Grapalat"/>
                <w:bCs/>
                <w:iCs/>
                <w:sz w:val="20"/>
                <w:szCs w:val="20"/>
              </w:rPr>
              <w:t>տարի</w:t>
            </w:r>
            <w:proofErr w:type="spellEnd"/>
            <w:r w:rsidRPr="00D0089B">
              <w:rPr>
                <w:rFonts w:ascii="GHEA Grapalat" w:hAnsi="GHEA Grapalat"/>
                <w:bCs/>
                <w:iCs/>
                <w:sz w:val="20"/>
                <w:szCs w:val="20"/>
              </w:rPr>
              <w:t>։</w:t>
            </w:r>
            <w:r w:rsidR="000D4BF1"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 xml:space="preserve"> </w:t>
            </w:r>
            <w:proofErr w:type="spellStart"/>
            <w:r w:rsidR="000D4BF1"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>Նկարը</w:t>
            </w:r>
            <w:proofErr w:type="spellEnd"/>
            <w:r w:rsidR="000D4BF1"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 xml:space="preserve"> </w:t>
            </w:r>
            <w:proofErr w:type="spellStart"/>
            <w:r w:rsidR="000D4BF1"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>կցված</w:t>
            </w:r>
            <w:proofErr w:type="spellEnd"/>
            <w:r w:rsidR="000D4BF1"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 xml:space="preserve"> է:</w:t>
            </w:r>
          </w:p>
          <w:p w:rsidR="002F14F3" w:rsidRPr="00D0089B" w:rsidRDefault="000D4BF1" w:rsidP="00ED5E6C">
            <w:pPr>
              <w:rPr>
                <w:rFonts w:ascii="GHEA Grapalat" w:hAnsi="GHEA Grapalat"/>
                <w:b/>
                <w:sz w:val="20"/>
                <w:szCs w:val="20"/>
                <w:lang w:val="en-US"/>
              </w:rPr>
            </w:pPr>
            <w:r w:rsidRPr="00D0089B">
              <w:rPr>
                <w:rFonts w:ascii="GHEA Grapalat" w:hAnsi="GHEA Grapalat"/>
                <w:b/>
                <w:noProof/>
                <w:sz w:val="20"/>
                <w:szCs w:val="20"/>
                <w:lang w:eastAsia="ru-RU"/>
              </w:rPr>
              <w:lastRenderedPageBreak/>
              <w:drawing>
                <wp:inline distT="0" distB="0" distL="0" distR="0">
                  <wp:extent cx="3743325" cy="6657975"/>
                  <wp:effectExtent l="0" t="0" r="9525" b="952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3325" cy="6657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4BF1" w:rsidRPr="00D0089B" w:rsidRDefault="000D4BF1" w:rsidP="00ED5E6C">
            <w:pPr>
              <w:rPr>
                <w:rFonts w:ascii="GHEA Grapalat" w:hAnsi="GHEA Grapalat"/>
                <w:b/>
                <w:sz w:val="20"/>
                <w:szCs w:val="20"/>
                <w:lang w:val="en-US"/>
              </w:rPr>
            </w:pPr>
          </w:p>
          <w:p w:rsidR="000D4BF1" w:rsidRPr="00D0089B" w:rsidRDefault="000D4BF1" w:rsidP="00ED5E6C">
            <w:pPr>
              <w:rPr>
                <w:rFonts w:ascii="GHEA Grapalat" w:hAnsi="GHEA Grapalat"/>
                <w:b/>
                <w:sz w:val="20"/>
                <w:szCs w:val="20"/>
                <w:lang w:val="en-US"/>
              </w:rPr>
            </w:pPr>
          </w:p>
          <w:p w:rsidR="000D4BF1" w:rsidRPr="00D0089B" w:rsidRDefault="000D4BF1" w:rsidP="00ED5E6C">
            <w:pPr>
              <w:rPr>
                <w:rFonts w:ascii="GHEA Grapalat" w:hAnsi="GHEA Grapalat"/>
                <w:b/>
                <w:sz w:val="20"/>
                <w:szCs w:val="20"/>
                <w:lang w:val="en-US"/>
              </w:rPr>
            </w:pPr>
          </w:p>
          <w:p w:rsidR="000D4BF1" w:rsidRPr="00D0089B" w:rsidRDefault="000D4BF1" w:rsidP="00ED5E6C">
            <w:pPr>
              <w:rPr>
                <w:rFonts w:ascii="GHEA Grapalat" w:hAnsi="GHEA Grapalat"/>
                <w:b/>
                <w:sz w:val="20"/>
                <w:szCs w:val="20"/>
                <w:lang w:val="en-US"/>
              </w:rPr>
            </w:pPr>
          </w:p>
          <w:p w:rsidR="000D4BF1" w:rsidRPr="00D0089B" w:rsidRDefault="000D4BF1" w:rsidP="00ED5E6C">
            <w:pPr>
              <w:rPr>
                <w:rFonts w:ascii="GHEA Grapalat" w:hAnsi="GHEA Grapalat"/>
                <w:b/>
                <w:sz w:val="20"/>
                <w:szCs w:val="20"/>
                <w:lang w:val="en-US"/>
              </w:rPr>
            </w:pPr>
          </w:p>
          <w:p w:rsidR="000D4BF1" w:rsidRPr="00D0089B" w:rsidRDefault="000D4BF1" w:rsidP="00ED5E6C">
            <w:pPr>
              <w:rPr>
                <w:rFonts w:ascii="GHEA Grapalat" w:hAnsi="GHEA Grapalat"/>
                <w:b/>
                <w:sz w:val="20"/>
                <w:szCs w:val="20"/>
                <w:lang w:val="en-US"/>
              </w:rPr>
            </w:pPr>
          </w:p>
        </w:tc>
      </w:tr>
      <w:tr w:rsidR="002F14F3" w:rsidRPr="00D0089B" w:rsidTr="002F14F3">
        <w:trPr>
          <w:trHeight w:val="508"/>
        </w:trPr>
        <w:tc>
          <w:tcPr>
            <w:tcW w:w="1763" w:type="dxa"/>
          </w:tcPr>
          <w:p w:rsidR="002F14F3" w:rsidRPr="00D0089B" w:rsidRDefault="002F14F3" w:rsidP="002F14F3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en-US"/>
              </w:rPr>
            </w:pPr>
            <w:r w:rsidRPr="00D0089B">
              <w:rPr>
                <w:rFonts w:ascii="GHEA Grapalat" w:hAnsi="GHEA Grapalat"/>
                <w:b/>
                <w:sz w:val="20"/>
                <w:szCs w:val="20"/>
                <w:lang w:val="en-US"/>
              </w:rPr>
              <w:lastRenderedPageBreak/>
              <w:t>4</w:t>
            </w:r>
          </w:p>
        </w:tc>
        <w:tc>
          <w:tcPr>
            <w:tcW w:w="2910" w:type="dxa"/>
          </w:tcPr>
          <w:p w:rsidR="002F14F3" w:rsidRPr="00D0089B" w:rsidRDefault="002F14F3" w:rsidP="002F14F3">
            <w:pPr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D0089B">
              <w:rPr>
                <w:rFonts w:ascii="GHEA Grapalat" w:hAnsi="GHEA Grapalat"/>
                <w:b/>
                <w:sz w:val="20"/>
                <w:szCs w:val="20"/>
                <w:shd w:val="clear" w:color="auto" w:fill="FFFFFF"/>
                <w:lang w:val="hy-AM"/>
              </w:rPr>
              <w:t>Աթոռ գրասենյակային</w:t>
            </w:r>
          </w:p>
          <w:p w:rsidR="002F14F3" w:rsidRPr="00D0089B" w:rsidRDefault="002F14F3" w:rsidP="00ED5E6C">
            <w:pPr>
              <w:rPr>
                <w:rFonts w:ascii="GHEA Grapalat" w:hAnsi="GHEA Grapalat"/>
                <w:b/>
                <w:sz w:val="20"/>
                <w:szCs w:val="20"/>
                <w:lang w:val="en-US"/>
              </w:rPr>
            </w:pPr>
          </w:p>
        </w:tc>
        <w:tc>
          <w:tcPr>
            <w:tcW w:w="9059" w:type="dxa"/>
          </w:tcPr>
          <w:p w:rsidR="002F14F3" w:rsidRPr="00D0089B" w:rsidRDefault="002F14F3" w:rsidP="002555DA">
            <w:pPr>
              <w:spacing w:line="360" w:lineRule="auto"/>
              <w:rPr>
                <w:rFonts w:ascii="GHEA Grapalat" w:hAnsi="GHEA Grapalat"/>
                <w:bCs/>
                <w:iCs/>
                <w:sz w:val="20"/>
                <w:szCs w:val="20"/>
              </w:rPr>
            </w:pPr>
            <w:r w:rsidRPr="00D0089B">
              <w:rPr>
                <w:rFonts w:ascii="GHEA Grapalat" w:hAnsi="GHEA Grapalat"/>
                <w:sz w:val="20"/>
                <w:szCs w:val="20"/>
                <w:shd w:val="clear" w:color="auto" w:fill="FFFFFF"/>
                <w:lang w:val="hy-AM"/>
              </w:rPr>
              <w:t xml:space="preserve">Աթոռ գրասենյակային, </w:t>
            </w:r>
            <w:r w:rsidRPr="00D0089B">
              <w:rPr>
                <w:rFonts w:ascii="GHEA Grapalat" w:hAnsi="GHEA Grapalat"/>
                <w:bCs/>
                <w:iCs/>
                <w:sz w:val="20"/>
                <w:szCs w:val="20"/>
                <w:lang w:val="hy-AM"/>
              </w:rPr>
              <w:t xml:space="preserve">մետաղական հիմնակմախքով,  </w:t>
            </w:r>
            <w:r w:rsidRPr="00D0089B">
              <w:rPr>
                <w:rFonts w:ascii="GHEA Grapalat" w:hAnsi="GHEA Grapalat"/>
                <w:sz w:val="20"/>
                <w:szCs w:val="20"/>
                <w:shd w:val="clear" w:color="auto" w:fill="FFFFFF"/>
                <w:lang w:val="hy-AM"/>
              </w:rPr>
              <w:t xml:space="preserve">ֆիքսված ոտքերով,  նստատեղը և հենակը` երեսպատված սև գույնի կտորով: </w:t>
            </w:r>
            <w:proofErr w:type="spellStart"/>
            <w:r w:rsidRPr="00D0089B">
              <w:rPr>
                <w:rFonts w:ascii="GHEA Grapalat" w:eastAsia="Times New Roman" w:hAnsi="GHEA Grapalat" w:cs="Calibri"/>
                <w:color w:val="000000"/>
                <w:sz w:val="20"/>
                <w:szCs w:val="20"/>
                <w:lang w:eastAsia="ru-RU"/>
              </w:rPr>
              <w:t>Սպունգ</w:t>
            </w:r>
            <w:proofErr w:type="spellEnd"/>
            <w:r w:rsidRPr="00D0089B">
              <w:rPr>
                <w:rFonts w:ascii="GHEA Grapalat" w:eastAsia="Times New Roman" w:hAnsi="GHEA Grapalat" w:cs="Calibri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proofErr w:type="spellStart"/>
            <w:r w:rsidRPr="00D0089B">
              <w:rPr>
                <w:rFonts w:ascii="GHEA Grapalat" w:eastAsia="Times New Roman" w:hAnsi="GHEA Grapalat" w:cs="Calibri"/>
                <w:color w:val="000000"/>
                <w:sz w:val="20"/>
                <w:szCs w:val="20"/>
                <w:lang w:eastAsia="ru-RU"/>
              </w:rPr>
              <w:t>ստանդարտ</w:t>
            </w:r>
            <w:proofErr w:type="spellEnd"/>
            <w:r w:rsidRPr="00D0089B">
              <w:rPr>
                <w:rFonts w:ascii="GHEA Grapalat" w:eastAsia="Times New Roman" w:hAnsi="GHEA Grapalat" w:cs="Calibri"/>
                <w:color w:val="000000"/>
                <w:sz w:val="20"/>
                <w:szCs w:val="20"/>
                <w:lang w:val="en-US" w:eastAsia="ru-RU"/>
              </w:rPr>
              <w:t xml:space="preserve"> </w:t>
            </w:r>
            <w:proofErr w:type="spellStart"/>
            <w:r w:rsidRPr="00D0089B">
              <w:rPr>
                <w:rFonts w:ascii="GHEA Grapalat" w:eastAsia="Times New Roman" w:hAnsi="GHEA Grapalat" w:cs="Calibri"/>
                <w:color w:val="000000"/>
                <w:sz w:val="20"/>
                <w:szCs w:val="20"/>
                <w:lang w:eastAsia="ru-RU"/>
              </w:rPr>
              <w:t>խտության</w:t>
            </w:r>
            <w:proofErr w:type="spellEnd"/>
            <w:r w:rsidRPr="00D0089B">
              <w:rPr>
                <w:rFonts w:ascii="GHEA Grapalat" w:eastAsia="Times New Roman" w:hAnsi="GHEA Grapalat" w:cs="Calibri"/>
                <w:color w:val="000000"/>
                <w:sz w:val="20"/>
                <w:szCs w:val="20"/>
                <w:lang w:val="en-US" w:eastAsia="ru-RU"/>
              </w:rPr>
              <w:t xml:space="preserve"> 22-25 </w:t>
            </w:r>
            <w:proofErr w:type="spellStart"/>
            <w:r w:rsidRPr="00D0089B">
              <w:rPr>
                <w:rFonts w:ascii="GHEA Grapalat" w:eastAsia="Times New Roman" w:hAnsi="GHEA Grapalat" w:cs="Calibri"/>
                <w:color w:val="000000"/>
                <w:sz w:val="20"/>
                <w:szCs w:val="20"/>
                <w:lang w:eastAsia="ru-RU"/>
              </w:rPr>
              <w:t>կգ</w:t>
            </w:r>
            <w:proofErr w:type="spellEnd"/>
            <w:r w:rsidRPr="00D0089B">
              <w:rPr>
                <w:rFonts w:ascii="GHEA Grapalat" w:eastAsia="Times New Roman" w:hAnsi="GHEA Grapalat" w:cs="Calibri"/>
                <w:color w:val="000000"/>
                <w:sz w:val="20"/>
                <w:szCs w:val="20"/>
                <w:lang w:val="en-US" w:eastAsia="ru-RU"/>
              </w:rPr>
              <w:t>/</w:t>
            </w:r>
            <w:r w:rsidRPr="00D0089B">
              <w:rPr>
                <w:rFonts w:ascii="GHEA Grapalat" w:eastAsia="Times New Roman" w:hAnsi="GHEA Grapalat" w:cs="Calibri"/>
                <w:color w:val="000000"/>
                <w:sz w:val="20"/>
                <w:szCs w:val="20"/>
                <w:lang w:eastAsia="ru-RU"/>
              </w:rPr>
              <w:t>մ</w:t>
            </w:r>
            <w:r w:rsidRPr="00D0089B">
              <w:rPr>
                <w:rFonts w:ascii="GHEA Grapalat" w:eastAsia="Times New Roman" w:hAnsi="GHEA Grapalat" w:cs="Calibri"/>
                <w:color w:val="000000"/>
                <w:sz w:val="20"/>
                <w:szCs w:val="20"/>
                <w:lang w:val="en-US" w:eastAsia="ru-RU"/>
              </w:rPr>
              <w:t>3</w:t>
            </w:r>
            <w:r w:rsidRPr="00D0089B">
              <w:rPr>
                <w:rFonts w:ascii="GHEA Grapalat" w:eastAsia="Times New Roman" w:hAnsi="GHEA Grapalat" w:cs="Calibri"/>
                <w:color w:val="000000"/>
                <w:sz w:val="20"/>
                <w:szCs w:val="20"/>
                <w:lang w:eastAsia="ru-RU"/>
              </w:rPr>
              <w:t>։</w:t>
            </w:r>
            <w:r w:rsidRPr="00D0089B">
              <w:rPr>
                <w:rFonts w:ascii="GHEA Grapalat" w:hAnsi="GHEA Grapalat"/>
                <w:sz w:val="20"/>
                <w:szCs w:val="20"/>
                <w:shd w:val="clear" w:color="auto" w:fill="FFFFFF"/>
                <w:lang w:val="hy-AM"/>
              </w:rPr>
              <w:t xml:space="preserve">Բարձրությունը` 80- 82սմ, հենակի լայնությունը` </w:t>
            </w:r>
            <w:r w:rsidRPr="00D0089B">
              <w:rPr>
                <w:rFonts w:ascii="GHEA Grapalat" w:hAnsi="GHEA Grapalat" w:cs="GHEA Grapalat"/>
                <w:sz w:val="20"/>
                <w:szCs w:val="20"/>
                <w:lang w:val="hy-AM"/>
              </w:rPr>
              <w:t>ոչ</w:t>
            </w:r>
            <w:r w:rsidRPr="00D0089B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D0089B">
              <w:rPr>
                <w:rFonts w:ascii="GHEA Grapalat" w:hAnsi="GHEA Grapalat" w:cs="GHEA Grapalat"/>
                <w:sz w:val="20"/>
                <w:szCs w:val="20"/>
                <w:lang w:val="hy-AM"/>
              </w:rPr>
              <w:t>պակաս</w:t>
            </w:r>
            <w:r w:rsidRPr="00D0089B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D0089B">
              <w:rPr>
                <w:rFonts w:ascii="GHEA Grapalat" w:hAnsi="GHEA Grapalat" w:cs="GHEA Grapalat"/>
                <w:sz w:val="20"/>
                <w:szCs w:val="20"/>
                <w:lang w:val="hy-AM"/>
              </w:rPr>
              <w:t>քան</w:t>
            </w:r>
            <w:r w:rsidRPr="00D0089B">
              <w:rPr>
                <w:rFonts w:ascii="GHEA Grapalat" w:hAnsi="GHEA Grapalat"/>
                <w:sz w:val="20"/>
                <w:szCs w:val="20"/>
                <w:lang w:val="hy-AM"/>
              </w:rPr>
              <w:t xml:space="preserve">  48սմ</w:t>
            </w:r>
            <w:r w:rsidRPr="00D0089B">
              <w:rPr>
                <w:rFonts w:ascii="GHEA Grapalat" w:hAnsi="GHEA Grapalat"/>
                <w:sz w:val="20"/>
                <w:szCs w:val="20"/>
                <w:shd w:val="clear" w:color="auto" w:fill="FFFFFF"/>
                <w:lang w:val="hy-AM"/>
              </w:rPr>
              <w:t xml:space="preserve">, </w:t>
            </w:r>
            <w:r w:rsidRPr="00D0089B">
              <w:rPr>
                <w:rFonts w:ascii="GHEA Grapalat" w:hAnsi="GHEA Grapalat"/>
                <w:sz w:val="20"/>
                <w:szCs w:val="20"/>
                <w:lang w:val="hy-AM"/>
              </w:rPr>
              <w:t xml:space="preserve">Նստատեղի լայնությունը ոչ պակաս քան  54սմ, </w:t>
            </w:r>
            <w:r w:rsidRPr="00D0089B">
              <w:rPr>
                <w:rFonts w:ascii="GHEA Grapalat" w:hAnsi="GHEA Grapalat" w:cs="GHEA Grapalat"/>
                <w:sz w:val="20"/>
                <w:szCs w:val="20"/>
                <w:lang w:val="hy-AM"/>
              </w:rPr>
              <w:t>խորությունը</w:t>
            </w:r>
            <w:r w:rsidRPr="00D0089B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D0089B">
              <w:rPr>
                <w:rFonts w:ascii="GHEA Grapalat" w:hAnsi="GHEA Grapalat" w:cs="GHEA Grapalat"/>
                <w:sz w:val="20"/>
                <w:szCs w:val="20"/>
                <w:lang w:val="hy-AM"/>
              </w:rPr>
              <w:t>ոչ</w:t>
            </w:r>
            <w:r w:rsidRPr="00D0089B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D0089B">
              <w:rPr>
                <w:rFonts w:ascii="GHEA Grapalat" w:hAnsi="GHEA Grapalat" w:cs="GHEA Grapalat"/>
                <w:sz w:val="20"/>
                <w:szCs w:val="20"/>
                <w:lang w:val="hy-AM"/>
              </w:rPr>
              <w:t>պակաս</w:t>
            </w:r>
            <w:r w:rsidRPr="00D0089B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D0089B">
              <w:rPr>
                <w:rFonts w:ascii="GHEA Grapalat" w:hAnsi="GHEA Grapalat" w:cs="GHEA Grapalat"/>
                <w:sz w:val="20"/>
                <w:szCs w:val="20"/>
                <w:lang w:val="hy-AM"/>
              </w:rPr>
              <w:t>քան</w:t>
            </w:r>
            <w:r w:rsidRPr="00D0089B">
              <w:rPr>
                <w:rFonts w:ascii="GHEA Grapalat" w:hAnsi="GHEA Grapalat"/>
                <w:sz w:val="20"/>
                <w:szCs w:val="20"/>
                <w:lang w:val="hy-AM"/>
              </w:rPr>
              <w:t xml:space="preserve">  40</w:t>
            </w:r>
            <w:r w:rsidRPr="00D0089B">
              <w:rPr>
                <w:rFonts w:ascii="GHEA Grapalat" w:hAnsi="GHEA Grapalat" w:cs="GHEA Grapalat"/>
                <w:sz w:val="20"/>
                <w:szCs w:val="20"/>
                <w:lang w:val="hy-AM"/>
              </w:rPr>
              <w:t>սմ</w:t>
            </w:r>
            <w:r w:rsidRPr="00D0089B">
              <w:rPr>
                <w:rFonts w:ascii="Cambria Math" w:hAnsi="Cambria Math" w:cs="Cambria Math"/>
                <w:sz w:val="20"/>
                <w:szCs w:val="20"/>
                <w:lang w:val="hy-AM"/>
              </w:rPr>
              <w:t>․</w:t>
            </w:r>
            <w:r w:rsidRPr="00D0089B">
              <w:rPr>
                <w:rFonts w:ascii="GHEA Grapalat" w:hAnsi="GHEA Grapalat"/>
                <w:sz w:val="20"/>
                <w:szCs w:val="20"/>
                <w:shd w:val="clear" w:color="auto" w:fill="FFFFFF"/>
                <w:lang w:val="hy-AM"/>
              </w:rPr>
              <w:t>Ապրանքները պետք է լինեն նոր և չօգտագործված :</w:t>
            </w:r>
            <w:r w:rsidRPr="00D0089B">
              <w:rPr>
                <w:rFonts w:ascii="GHEA Grapalat" w:hAnsi="GHEA Grapalat" w:cs="GHEA Grapalat"/>
                <w:sz w:val="20"/>
                <w:szCs w:val="20"/>
                <w:lang w:val="hy-AM"/>
              </w:rPr>
              <w:t xml:space="preserve"> Աթոռների տեղափոխումը և բեռնաթափումը իրականացնում է Վաճառողը՝ իր միջոցների հաշվին՝ նախապես Գնորդի հետ համաձայնեցնելով մատակարարման կոնկրետ հասցեն:</w:t>
            </w:r>
            <w:r w:rsidRPr="00D0089B">
              <w:rPr>
                <w:rFonts w:ascii="GHEA Grapalat" w:hAnsi="GHEA Grapalat"/>
                <w:bCs/>
                <w:iCs/>
                <w:sz w:val="20"/>
                <w:szCs w:val="20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bCs/>
                <w:iCs/>
                <w:sz w:val="20"/>
                <w:szCs w:val="20"/>
              </w:rPr>
              <w:t>Երաշխիքային</w:t>
            </w:r>
            <w:proofErr w:type="spellEnd"/>
            <w:r w:rsidRPr="00D0089B">
              <w:rPr>
                <w:rFonts w:ascii="GHEA Grapalat" w:hAnsi="GHEA Grapalat"/>
                <w:bCs/>
                <w:iCs/>
                <w:sz w:val="20"/>
                <w:szCs w:val="20"/>
              </w:rPr>
              <w:t xml:space="preserve"> </w:t>
            </w:r>
            <w:proofErr w:type="spellStart"/>
            <w:r w:rsidRPr="00D0089B">
              <w:rPr>
                <w:rFonts w:ascii="GHEA Grapalat" w:hAnsi="GHEA Grapalat"/>
                <w:bCs/>
                <w:iCs/>
                <w:sz w:val="20"/>
                <w:szCs w:val="20"/>
              </w:rPr>
              <w:t>սպասարկումը</w:t>
            </w:r>
            <w:proofErr w:type="spellEnd"/>
            <w:r w:rsidRPr="00D0089B">
              <w:rPr>
                <w:rFonts w:ascii="GHEA Grapalat" w:hAnsi="GHEA Grapalat"/>
                <w:bCs/>
                <w:iCs/>
                <w:sz w:val="20"/>
                <w:szCs w:val="20"/>
              </w:rPr>
              <w:t xml:space="preserve">  1 </w:t>
            </w:r>
            <w:proofErr w:type="spellStart"/>
            <w:r w:rsidRPr="00D0089B">
              <w:rPr>
                <w:rFonts w:ascii="GHEA Grapalat" w:hAnsi="GHEA Grapalat"/>
                <w:bCs/>
                <w:iCs/>
                <w:sz w:val="20"/>
                <w:szCs w:val="20"/>
              </w:rPr>
              <w:t>տարի</w:t>
            </w:r>
            <w:proofErr w:type="spellEnd"/>
            <w:r w:rsidRPr="00D0089B">
              <w:rPr>
                <w:rFonts w:ascii="GHEA Grapalat" w:hAnsi="GHEA Grapalat"/>
                <w:bCs/>
                <w:iCs/>
                <w:sz w:val="20"/>
                <w:szCs w:val="20"/>
              </w:rPr>
              <w:t>։</w:t>
            </w:r>
            <w:r w:rsidR="000D4BF1" w:rsidRPr="00D0089B">
              <w:rPr>
                <w:rFonts w:ascii="GHEA Grapalat" w:hAnsi="GHEA Grapalat"/>
                <w:bCs/>
                <w:iCs/>
                <w:sz w:val="20"/>
                <w:szCs w:val="20"/>
              </w:rPr>
              <w:t xml:space="preserve"> </w:t>
            </w:r>
            <w:proofErr w:type="spellStart"/>
            <w:r w:rsidR="000D4BF1"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>Նկարը</w:t>
            </w:r>
            <w:proofErr w:type="spellEnd"/>
            <w:r w:rsidR="000D4BF1"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 xml:space="preserve"> </w:t>
            </w:r>
            <w:proofErr w:type="spellStart"/>
            <w:r w:rsidR="000D4BF1"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>կցված</w:t>
            </w:r>
            <w:proofErr w:type="spellEnd"/>
            <w:r w:rsidR="000D4BF1" w:rsidRPr="00D0089B">
              <w:rPr>
                <w:rFonts w:ascii="GHEA Grapalat" w:hAnsi="GHEA Grapalat"/>
                <w:bCs/>
                <w:iCs/>
                <w:sz w:val="20"/>
                <w:szCs w:val="20"/>
                <w:lang w:val="en-US"/>
              </w:rPr>
              <w:t xml:space="preserve"> է:</w:t>
            </w:r>
          </w:p>
          <w:p w:rsidR="000D4BF1" w:rsidRPr="00D0089B" w:rsidRDefault="000D4BF1" w:rsidP="002555DA">
            <w:pPr>
              <w:spacing w:line="360" w:lineRule="auto"/>
              <w:rPr>
                <w:rFonts w:ascii="GHEA Grapalat" w:hAnsi="GHEA Grapalat"/>
                <w:bCs/>
                <w:iCs/>
                <w:sz w:val="20"/>
                <w:szCs w:val="20"/>
              </w:rPr>
            </w:pPr>
            <w:r w:rsidRPr="00D0089B">
              <w:rPr>
                <w:rFonts w:ascii="GHEA Grapalat" w:hAnsi="GHEA Grapalat"/>
                <w:b/>
                <w:bCs/>
                <w:i/>
                <w:iCs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1E5168AB" wp14:editId="34293AEB">
                  <wp:extent cx="5114925" cy="3147646"/>
                  <wp:effectExtent l="19050" t="19050" r="9525" b="15240"/>
                  <wp:docPr id="4" name="Рисунок 4" descr="https://prokat.am/photos/products/138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s://prokat.am/photos/products/138_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64" b="13820"/>
                          <a:stretch/>
                        </pic:blipFill>
                        <pic:spPr bwMode="auto">
                          <a:xfrm>
                            <a:off x="0" y="0"/>
                            <a:ext cx="5282877" cy="3251001"/>
                          </a:xfrm>
                          <a:prstGeom prst="rect">
                            <a:avLst/>
                          </a:prstGeom>
                          <a:noFill/>
                          <a:ln w="9525" cap="flat" cmpd="sng" algn="ctr">
                            <a:gradFill flip="none" rotWithShape="1">
                              <a:gsLst>
                                <a:gs pos="0">
                                  <a:srgbClr val="4F81BD">
                                    <a:lumMod val="5000"/>
                                    <a:lumOff val="95000"/>
                                  </a:srgbClr>
                                </a:gs>
                                <a:gs pos="74000">
                                  <a:srgbClr val="4F81BD">
                                    <a:lumMod val="45000"/>
                                    <a:lumOff val="55000"/>
                                  </a:srgbClr>
                                </a:gs>
                                <a:gs pos="83000">
                                  <a:srgbClr val="4F81BD">
                                    <a:lumMod val="45000"/>
                                    <a:lumOff val="55000"/>
                                  </a:srgbClr>
                                </a:gs>
                                <a:gs pos="100000">
                                  <a:srgbClr val="4F81BD">
                                    <a:lumMod val="30000"/>
                                    <a:lumOff val="70000"/>
                                  </a:srgbClr>
                                </a:gs>
                              </a:gsLst>
                              <a:lin ang="5400000" scaled="1"/>
                              <a:tileRect/>
                            </a:gra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D5E6C" w:rsidRPr="002F14F3" w:rsidRDefault="00ED5E6C" w:rsidP="00ED5E6C">
      <w:pPr>
        <w:rPr>
          <w:rFonts w:ascii="GHEA Grapalat" w:hAnsi="GHEA Grapalat"/>
          <w:b/>
          <w:sz w:val="44"/>
          <w:szCs w:val="44"/>
        </w:rPr>
      </w:pPr>
    </w:p>
    <w:sectPr w:rsidR="00ED5E6C" w:rsidRPr="002F14F3" w:rsidSect="002555DA">
      <w:pgSz w:w="16838" w:h="11906" w:orient="landscape"/>
      <w:pgMar w:top="567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5455D"/>
    <w:rsid w:val="000D4BF1"/>
    <w:rsid w:val="002555DA"/>
    <w:rsid w:val="002F14F3"/>
    <w:rsid w:val="0062355B"/>
    <w:rsid w:val="00A02DD4"/>
    <w:rsid w:val="00B43183"/>
    <w:rsid w:val="00C85364"/>
    <w:rsid w:val="00D0089B"/>
    <w:rsid w:val="00D5455D"/>
    <w:rsid w:val="00ED5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F911D5E-EE4F-4E9A-A77B-814FEC1CFD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ED5E6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455</Words>
  <Characters>2598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3</cp:revision>
  <dcterms:created xsi:type="dcterms:W3CDTF">2026-07-23T07:21:00Z</dcterms:created>
  <dcterms:modified xsi:type="dcterms:W3CDTF">2026-07-23T07:52:00Z</dcterms:modified>
</cp:coreProperties>
</file>